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B9" w:rsidRPr="00491469" w:rsidRDefault="006C2177">
      <w:pPr>
        <w:rPr>
          <w:rFonts w:ascii="Arial" w:hAnsi="Arial" w:cs="Arial"/>
        </w:rPr>
      </w:pPr>
      <w:r w:rsidRPr="00491469">
        <w:rPr>
          <w:rFonts w:ascii="Arial" w:hAnsi="Arial" w:cs="Arial"/>
        </w:rPr>
        <w:t>Name:</w:t>
      </w:r>
    </w:p>
    <w:p w:rsidR="006C2177" w:rsidRPr="00491469" w:rsidRDefault="006C2177">
      <w:pPr>
        <w:rPr>
          <w:rFonts w:ascii="Arial" w:hAnsi="Arial" w:cs="Arial"/>
        </w:rPr>
      </w:pPr>
      <w:r w:rsidRPr="00491469">
        <w:rPr>
          <w:rFonts w:ascii="Arial" w:hAnsi="Arial" w:cs="Arial"/>
        </w:rPr>
        <w:t>Period:</w:t>
      </w:r>
    </w:p>
    <w:p w:rsidR="006C2177" w:rsidRDefault="006C2177"/>
    <w:p w:rsidR="006C2177" w:rsidRPr="006C2177" w:rsidRDefault="006C2177" w:rsidP="006C2177">
      <w:pPr>
        <w:jc w:val="center"/>
        <w:rPr>
          <w:rFonts w:ascii="Engravers MT" w:hAnsi="Engravers MT"/>
          <w:b/>
          <w:sz w:val="32"/>
          <w:szCs w:val="32"/>
        </w:rPr>
      </w:pPr>
      <w:r w:rsidRPr="006C2177">
        <w:rPr>
          <w:rFonts w:ascii="Engravers MT" w:hAnsi="Engravers MT"/>
          <w:b/>
          <w:sz w:val="32"/>
          <w:szCs w:val="32"/>
        </w:rPr>
        <w:t>Graphing Activity Number 2</w:t>
      </w:r>
    </w:p>
    <w:p w:rsidR="006C2177" w:rsidRPr="006C2177" w:rsidRDefault="006C2177" w:rsidP="006C2177">
      <w:pPr>
        <w:jc w:val="center"/>
        <w:rPr>
          <w:rFonts w:ascii="Engravers MT" w:hAnsi="Engravers MT"/>
          <w:b/>
          <w:sz w:val="32"/>
          <w:szCs w:val="32"/>
        </w:rPr>
      </w:pPr>
      <w:r w:rsidRPr="006C2177">
        <w:rPr>
          <w:rFonts w:ascii="Engravers MT" w:hAnsi="Engravers MT"/>
          <w:b/>
          <w:sz w:val="32"/>
          <w:szCs w:val="32"/>
        </w:rPr>
        <w:t xml:space="preserve">Limits in Growth: </w:t>
      </w:r>
    </w:p>
    <w:p w:rsidR="006C2177" w:rsidRDefault="006C2177" w:rsidP="006C2177">
      <w:pPr>
        <w:jc w:val="center"/>
        <w:rPr>
          <w:rFonts w:ascii="Engravers MT" w:hAnsi="Engravers MT"/>
          <w:b/>
          <w:sz w:val="32"/>
          <w:szCs w:val="32"/>
        </w:rPr>
      </w:pPr>
      <w:r w:rsidRPr="006C2177">
        <w:rPr>
          <w:rFonts w:ascii="Engravers MT" w:hAnsi="Engravers MT"/>
          <w:b/>
          <w:sz w:val="32"/>
          <w:szCs w:val="32"/>
        </w:rPr>
        <w:t>Predator-Prey Relationship</w:t>
      </w:r>
    </w:p>
    <w:p w:rsidR="006C2177" w:rsidRDefault="006C2177" w:rsidP="006C2177">
      <w:pPr>
        <w:rPr>
          <w:rFonts w:ascii="Arial" w:hAnsi="Arial" w:cs="Arial"/>
          <w:b/>
        </w:rPr>
      </w:pPr>
    </w:p>
    <w:p w:rsidR="006C2177" w:rsidRDefault="006C2177" w:rsidP="006C217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There are many ways that a population’s growth rate can be limited: competition, parasitism and disease and extreme weather to name a few.  However the most intriguing limitation to growth seems to be </w:t>
      </w:r>
      <w:r w:rsidRPr="00D00A79">
        <w:rPr>
          <w:rFonts w:ascii="Arial" w:hAnsi="Arial" w:cs="Arial"/>
          <w:b/>
          <w:u w:val="single"/>
        </w:rPr>
        <w:t>predation</w:t>
      </w:r>
      <w:r>
        <w:rPr>
          <w:rFonts w:ascii="Arial" w:hAnsi="Arial" w:cs="Arial"/>
        </w:rPr>
        <w:t>, where one organism (</w:t>
      </w:r>
      <w:r w:rsidRPr="00D00A79">
        <w:rPr>
          <w:rFonts w:ascii="Arial" w:hAnsi="Arial" w:cs="Arial"/>
          <w:b/>
          <w:u w:val="single"/>
        </w:rPr>
        <w:t>predator</w:t>
      </w:r>
      <w:r>
        <w:rPr>
          <w:rFonts w:ascii="Arial" w:hAnsi="Arial" w:cs="Arial"/>
        </w:rPr>
        <w:t>) eats another organism (</w:t>
      </w:r>
      <w:r w:rsidRPr="00D00A79">
        <w:rPr>
          <w:rFonts w:ascii="Arial" w:hAnsi="Arial" w:cs="Arial"/>
          <w:b/>
          <w:u w:val="single"/>
        </w:rPr>
        <w:t>prey</w:t>
      </w:r>
      <w:r>
        <w:rPr>
          <w:rFonts w:ascii="Arial" w:hAnsi="Arial" w:cs="Arial"/>
        </w:rPr>
        <w:t xml:space="preserve">).  The two seem to balance each other out; when the number of prey increases the number of predators </w:t>
      </w:r>
      <w:r w:rsidR="00491469">
        <w:rPr>
          <w:rFonts w:ascii="Arial" w:hAnsi="Arial" w:cs="Arial"/>
        </w:rPr>
        <w:t xml:space="preserve">will start to </w:t>
      </w:r>
      <w:r>
        <w:rPr>
          <w:rFonts w:ascii="Arial" w:hAnsi="Arial" w:cs="Arial"/>
        </w:rPr>
        <w:t xml:space="preserve">increase as well, since there is more food </w:t>
      </w:r>
      <w:r w:rsidR="00D00A79">
        <w:rPr>
          <w:rFonts w:ascii="Arial" w:hAnsi="Arial" w:cs="Arial"/>
        </w:rPr>
        <w:t xml:space="preserve">for them </w:t>
      </w:r>
      <w:r w:rsidR="00491469">
        <w:rPr>
          <w:rFonts w:ascii="Arial" w:hAnsi="Arial" w:cs="Arial"/>
        </w:rPr>
        <w:t xml:space="preserve">to eat.  </w:t>
      </w:r>
    </w:p>
    <w:p w:rsidR="00491469" w:rsidRDefault="00491469" w:rsidP="006C2177">
      <w:pPr>
        <w:rPr>
          <w:rFonts w:ascii="Arial" w:hAnsi="Arial" w:cs="Arial"/>
        </w:rPr>
      </w:pPr>
    </w:p>
    <w:p w:rsidR="00491469" w:rsidRPr="00491469" w:rsidRDefault="00491469" w:rsidP="006C2177">
      <w:pPr>
        <w:rPr>
          <w:rFonts w:ascii="Arial" w:hAnsi="Arial" w:cs="Arial"/>
          <w:b/>
        </w:rPr>
      </w:pPr>
      <w:r w:rsidRPr="00491469">
        <w:rPr>
          <w:rFonts w:ascii="Arial" w:hAnsi="Arial" w:cs="Arial"/>
          <w:b/>
        </w:rPr>
        <w:t>Activity</w:t>
      </w:r>
    </w:p>
    <w:p w:rsidR="00491469" w:rsidRDefault="00491469" w:rsidP="006C2177">
      <w:pPr>
        <w:rPr>
          <w:rFonts w:ascii="Arial" w:hAnsi="Arial" w:cs="Arial"/>
        </w:rPr>
      </w:pPr>
    </w:p>
    <w:p w:rsidR="00491469" w:rsidRDefault="00117F09" w:rsidP="006C21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style="position:absolute;margin-left:71.25pt;margin-top:79.7pt;width:327.75pt;height:274.5pt;z-index:251655680;mso-position-horizontal:absolute;mso-position-vertical:absolute" coordsize="6555,5490" path="m,3720v323,420,646,840,969,360c1292,3600,1606,960,1938,840v332,-120,618,2610,1026,2520c3372,3270,3962,,4389,300v427,300,779,4530,1140,4860c5890,5490,6384,2760,6555,2280e" filled="f" strokeweight="2pt">
            <v:path arrowok="t"/>
          </v:shape>
        </w:pict>
      </w:r>
      <w:r w:rsidR="00491469">
        <w:rPr>
          <w:rFonts w:ascii="Arial" w:hAnsi="Arial" w:cs="Arial"/>
        </w:rPr>
        <w:tab/>
        <w:t xml:space="preserve">Using this information, you will create another </w:t>
      </w:r>
      <w:r w:rsidR="00491469" w:rsidRPr="00491469">
        <w:rPr>
          <w:rFonts w:ascii="Arial" w:hAnsi="Arial" w:cs="Arial"/>
          <w:b/>
          <w:u w:val="single"/>
        </w:rPr>
        <w:t>line graph</w:t>
      </w:r>
      <w:r w:rsidR="00491469">
        <w:rPr>
          <w:rFonts w:ascii="Arial" w:hAnsi="Arial" w:cs="Arial"/>
        </w:rPr>
        <w:t xml:space="preserve">!  This time, instead of making two graphs, </w:t>
      </w:r>
      <w:r w:rsidR="00491469" w:rsidRPr="00117F09">
        <w:rPr>
          <w:rFonts w:ascii="Arial" w:hAnsi="Arial" w:cs="Arial"/>
          <w:b/>
        </w:rPr>
        <w:t>you will be making one</w:t>
      </w:r>
      <w:r w:rsidRPr="00117F09">
        <w:rPr>
          <w:rFonts w:ascii="Arial" w:hAnsi="Arial" w:cs="Arial"/>
          <w:b/>
        </w:rPr>
        <w:t xml:space="preserve"> graph</w:t>
      </w:r>
      <w:r w:rsidR="00491469">
        <w:rPr>
          <w:rFonts w:ascii="Arial" w:hAnsi="Arial" w:cs="Arial"/>
        </w:rPr>
        <w:t>, combining the two given data tables together</w:t>
      </w:r>
      <w:r>
        <w:rPr>
          <w:rFonts w:ascii="Arial" w:hAnsi="Arial" w:cs="Arial"/>
        </w:rPr>
        <w:t xml:space="preserve"> into one graph</w:t>
      </w:r>
      <w:r w:rsidR="00491469">
        <w:rPr>
          <w:rFonts w:ascii="Arial" w:hAnsi="Arial" w:cs="Arial"/>
        </w:rPr>
        <w:t xml:space="preserve">.  </w:t>
      </w:r>
      <w:r w:rsidR="00067EBC">
        <w:rPr>
          <w:rFonts w:ascii="Arial" w:hAnsi="Arial" w:cs="Arial"/>
        </w:rPr>
        <w:t>Be sure to label on your line graph which line represents the predator, and which line represents the prey.  Also be sure to have a TITLE, and label your X-AXIS (time) and Y-AXIS (number of animals).  An example is shown below:</w:t>
      </w:r>
    </w:p>
    <w:p w:rsidR="00067EBC" w:rsidRDefault="00796A14" w:rsidP="006C21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8" style="position:absolute;flip:x;z-index:251652608" from="68.4pt,5.9pt" to="68.4pt,302.9pt" strokeweight="3pt"/>
        </w:pict>
      </w:r>
      <w:r w:rsidR="00117F0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99.25pt;margin-top:5.9pt;width:85.5pt;height:27pt;z-index:251662848" filled="f" stroked="f">
            <v:textbox>
              <w:txbxContent>
                <w:p w:rsidR="00117F09" w:rsidRDefault="00117F09">
                  <w:r>
                    <w:t>Prey - Rabbit</w:t>
                  </w:r>
                </w:p>
              </w:txbxContent>
            </v:textbox>
          </v:shape>
        </w:pict>
      </w:r>
    </w:p>
    <w:p w:rsidR="00067EBC" w:rsidRDefault="00117F09" w:rsidP="006C21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4" style="position:absolute;z-index:251658752" from="350.55pt,10.1pt" to="379.05pt,46.1pt">
            <v:stroke endarrow="block"/>
          </v:line>
        </w:pict>
      </w:r>
    </w:p>
    <w:p w:rsidR="00067EBC" w:rsidRDefault="00117F09" w:rsidP="006C21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style="position:absolute;margin-left:71.25pt;margin-top:5.35pt;width:310.65pt;height:219pt;z-index:251654656;mso-position-horizontal:absolute;mso-position-vertical:absolute" coordsize="6213,4380" path="m,1440c256,750,513,60,855,360v342,300,808,2910,1197,2880c2441,3210,2707,,3192,180v485,180,1264,4080,1767,4140c5462,4380,5837,2460,6213,540e" filled="f" strokeweight="2pt">
            <v:stroke dashstyle="dash"/>
            <v:path arrowok="t"/>
          </v:shape>
        </w:pict>
      </w:r>
    </w:p>
    <w:p w:rsidR="00067EBC" w:rsidRDefault="00E577A6" w:rsidP="006C21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202" style="position:absolute;margin-left:-52.25pt;margin-top:107.4pt;width:209.95pt;height:14.25pt;rotation:270;z-index:251661824" filled="f" fillcolor="#f30" stroked="f" strokecolor="white">
            <v:fill color2="#720000"/>
            <v:shadow color="#8c0000"/>
            <v:textbox style="mso-fit-shape-to-text:t">
              <w:txbxContent>
                <w:p w:rsidR="00E577A6" w:rsidRPr="00E577A6" w:rsidRDefault="00E577A6" w:rsidP="00E577A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sz w:val="36"/>
                      <w:szCs w:val="36"/>
                    </w:rPr>
                    <w:t>#</w:t>
                  </w:r>
                  <w:r w:rsidRPr="00E577A6">
                    <w:rPr>
                      <w:rFonts w:ascii="Tahoma" w:hAnsi="Tahoma" w:cs="Tahoma"/>
                      <w:sz w:val="36"/>
                      <w:szCs w:val="36"/>
                    </w:rPr>
                    <w:t xml:space="preserve"> Animals</w:t>
                  </w:r>
                </w:p>
              </w:txbxContent>
            </v:textbox>
          </v:shape>
        </w:pict>
      </w: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117F09" w:rsidP="006C21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202" style="position:absolute;margin-left:393.3pt;margin-top:10.75pt;width:88.35pt;height:27pt;z-index:251659776" stroked="f">
            <v:textbox>
              <w:txbxContent>
                <w:p w:rsidR="00E577A6" w:rsidRDefault="00E577A6">
                  <w:r>
                    <w:t>Predator - Fox</w:t>
                  </w:r>
                </w:p>
              </w:txbxContent>
            </v:textbox>
          </v:shape>
        </w:pict>
      </w:r>
      <w:r w:rsidR="00E577A6">
        <w:rPr>
          <w:rFonts w:ascii="Arial" w:hAnsi="Arial" w:cs="Arial"/>
          <w:noProof/>
        </w:rPr>
        <w:pict>
          <v:line id="_x0000_s1050" style="position:absolute;flip:x y;z-index:251660800" from="384.75pt,1.75pt" to="410.4pt,10.75pt">
            <v:stroke endarrow="block"/>
          </v:line>
        </w:pict>
      </w: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067EBC" w:rsidP="006C2177">
      <w:pPr>
        <w:rPr>
          <w:rFonts w:ascii="Arial" w:hAnsi="Arial" w:cs="Arial"/>
        </w:rPr>
      </w:pPr>
    </w:p>
    <w:p w:rsidR="00067EBC" w:rsidRDefault="00E577A6" w:rsidP="006C21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3632" from="68.4pt,13.15pt" to="410.4pt,13.15pt" strokeweight="3pt"/>
        </w:pict>
      </w:r>
    </w:p>
    <w:p w:rsidR="00067EBC" w:rsidRDefault="00E577A6" w:rsidP="006C21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153.9pt;margin-top:8.35pt;width:131.1pt;height:27pt;z-index:251656704" stroked="f">
            <v:textbox style="mso-next-textbox:#_x0000_s1038">
              <w:txbxContent>
                <w:p w:rsidR="00E577A6" w:rsidRPr="00E577A6" w:rsidRDefault="00E577A6" w:rsidP="00E577A6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E577A6">
                    <w:rPr>
                      <w:rFonts w:ascii="Tahoma" w:hAnsi="Tahoma" w:cs="Tahoma"/>
                      <w:sz w:val="36"/>
                      <w:szCs w:val="36"/>
                    </w:rPr>
                    <w:t>Time (Years)</w:t>
                  </w:r>
                </w:p>
              </w:txbxContent>
            </v:textbox>
          </v:shape>
        </w:pict>
      </w:r>
    </w:p>
    <w:p w:rsidR="00491469" w:rsidRDefault="00E577A6" w:rsidP="006C21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41" type="#_x0000_t202" style="position:absolute;margin-left:364.8pt;margin-top:-306.65pt;width:79.8pt;height:27pt;z-index:251657728" filled="f" stroked="f">
            <v:textbox>
              <w:txbxContent>
                <w:p w:rsidR="00E577A6" w:rsidRDefault="00E577A6">
                  <w:r>
                    <w:t>Prey - Rabbit</w:t>
                  </w:r>
                </w:p>
              </w:txbxContent>
            </v:textbox>
          </v:shape>
        </w:pict>
      </w:r>
    </w:p>
    <w:p w:rsidR="006D6689" w:rsidRPr="00067EBC" w:rsidRDefault="006D6689" w:rsidP="006C2177">
      <w:pPr>
        <w:rPr>
          <w:rFonts w:ascii="Arial" w:hAnsi="Arial" w:cs="Arial"/>
          <w:b/>
        </w:rPr>
      </w:pPr>
      <w:r w:rsidRPr="00067EBC">
        <w:rPr>
          <w:rFonts w:ascii="Arial" w:hAnsi="Arial" w:cs="Arial"/>
          <w:b/>
        </w:rPr>
        <w:t>Data Table 1: Foxes (Predator)</w:t>
      </w:r>
    </w:p>
    <w:p w:rsidR="006D6689" w:rsidRDefault="006D6689" w:rsidP="006C21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1290"/>
        <w:gridCol w:w="1204"/>
        <w:gridCol w:w="1203"/>
        <w:gridCol w:w="1203"/>
        <w:gridCol w:w="1203"/>
        <w:gridCol w:w="1203"/>
        <w:gridCol w:w="1203"/>
        <w:gridCol w:w="1067"/>
      </w:tblGrid>
      <w:tr w:rsidR="006D6689">
        <w:tc>
          <w:tcPr>
            <w:tcW w:w="1290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Foxes</w:t>
            </w:r>
          </w:p>
        </w:tc>
        <w:tc>
          <w:tcPr>
            <w:tcW w:w="1204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203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203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03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203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03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67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6D6689">
        <w:tc>
          <w:tcPr>
            <w:tcW w:w="1290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(Years)</w:t>
            </w:r>
          </w:p>
        </w:tc>
        <w:tc>
          <w:tcPr>
            <w:tcW w:w="1204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1203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</w:p>
        </w:tc>
        <w:tc>
          <w:tcPr>
            <w:tcW w:w="1203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1940</w:t>
            </w:r>
          </w:p>
        </w:tc>
        <w:tc>
          <w:tcPr>
            <w:tcW w:w="1203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</w:t>
            </w:r>
          </w:p>
        </w:tc>
        <w:tc>
          <w:tcPr>
            <w:tcW w:w="1203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</w:p>
        </w:tc>
        <w:tc>
          <w:tcPr>
            <w:tcW w:w="1203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067" w:type="dxa"/>
            <w:vAlign w:val="center"/>
          </w:tcPr>
          <w:p w:rsidR="006D6689" w:rsidRDefault="006D6689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</w:tbl>
    <w:p w:rsidR="00491469" w:rsidRDefault="00491469" w:rsidP="006C2177">
      <w:pPr>
        <w:rPr>
          <w:rFonts w:ascii="Arial" w:hAnsi="Arial" w:cs="Arial"/>
        </w:rPr>
      </w:pPr>
    </w:p>
    <w:p w:rsidR="006D6689" w:rsidRPr="00067EBC" w:rsidRDefault="006D6689" w:rsidP="006C2177">
      <w:pPr>
        <w:rPr>
          <w:rFonts w:ascii="Arial" w:hAnsi="Arial" w:cs="Arial"/>
          <w:b/>
        </w:rPr>
      </w:pPr>
      <w:r w:rsidRPr="00067EBC">
        <w:rPr>
          <w:rFonts w:ascii="Arial" w:hAnsi="Arial" w:cs="Arial"/>
          <w:b/>
        </w:rPr>
        <w:t>Data Table 2: Rabbits (Prey)</w:t>
      </w:r>
    </w:p>
    <w:p w:rsidR="006D6689" w:rsidRDefault="006D6689" w:rsidP="006C21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1162"/>
        <w:gridCol w:w="1070"/>
        <w:gridCol w:w="1070"/>
        <w:gridCol w:w="1070"/>
        <w:gridCol w:w="1070"/>
        <w:gridCol w:w="1070"/>
        <w:gridCol w:w="1070"/>
        <w:gridCol w:w="1070"/>
        <w:gridCol w:w="924"/>
      </w:tblGrid>
      <w:tr w:rsidR="00067EBC">
        <w:tc>
          <w:tcPr>
            <w:tcW w:w="1162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Rabbits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24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67EBC">
        <w:tc>
          <w:tcPr>
            <w:tcW w:w="1162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(Years)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1890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1070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4" w:type="dxa"/>
            <w:vAlign w:val="center"/>
          </w:tcPr>
          <w:p w:rsidR="00067EBC" w:rsidRDefault="00067EBC" w:rsidP="00002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</w:tbl>
    <w:p w:rsidR="006D6689" w:rsidRDefault="006D6689" w:rsidP="006C2177">
      <w:pPr>
        <w:rPr>
          <w:rFonts w:ascii="Arial" w:hAnsi="Arial" w:cs="Arial"/>
        </w:rPr>
      </w:pPr>
    </w:p>
    <w:p w:rsidR="00E577A6" w:rsidRDefault="00E577A6" w:rsidP="006C2177">
      <w:pPr>
        <w:rPr>
          <w:rFonts w:ascii="Arial" w:hAnsi="Arial" w:cs="Arial"/>
        </w:rPr>
      </w:pPr>
      <w:r w:rsidRPr="00117F09">
        <w:rPr>
          <w:rFonts w:ascii="Arial" w:hAnsi="Arial" w:cs="Arial"/>
          <w:b/>
        </w:rPr>
        <w:t>Remember</w:t>
      </w:r>
      <w:r>
        <w:rPr>
          <w:rFonts w:ascii="Arial" w:hAnsi="Arial" w:cs="Arial"/>
        </w:rPr>
        <w:t xml:space="preserve">: Each square on your graph paper has the same length!  So your points that you put on your X and Y axes should have equal spacing (going up by 10, 20, 50, etc).  </w:t>
      </w:r>
      <w:r w:rsidR="00002FB8">
        <w:rPr>
          <w:rFonts w:ascii="Arial" w:hAnsi="Arial" w:cs="Arial"/>
          <w:b/>
        </w:rPr>
        <w:t>DO NO</w:t>
      </w:r>
      <w:r w:rsidRPr="00CC2B30">
        <w:rPr>
          <w:rFonts w:ascii="Arial" w:hAnsi="Arial" w:cs="Arial"/>
          <w:b/>
        </w:rPr>
        <w:t>T JUST USE THE POINTS IN THE DATA TABLE ON YOUR GRAPH.</w:t>
      </w:r>
      <w:r>
        <w:rPr>
          <w:rFonts w:ascii="Arial" w:hAnsi="Arial" w:cs="Arial"/>
        </w:rPr>
        <w:t xml:space="preserve">  </w:t>
      </w:r>
    </w:p>
    <w:p w:rsidR="00117F09" w:rsidRDefault="00117F09" w:rsidP="006C2177">
      <w:pPr>
        <w:rPr>
          <w:rFonts w:ascii="Arial" w:hAnsi="Arial" w:cs="Arial"/>
        </w:rPr>
      </w:pPr>
    </w:p>
    <w:p w:rsidR="00117F09" w:rsidRDefault="00117F09" w:rsidP="006C2177">
      <w:pPr>
        <w:rPr>
          <w:rFonts w:ascii="Arial" w:hAnsi="Arial" w:cs="Arial"/>
        </w:rPr>
      </w:pPr>
      <w:r w:rsidRPr="00117F09">
        <w:rPr>
          <w:rFonts w:ascii="Arial" w:hAnsi="Arial" w:cs="Arial"/>
          <w:b/>
        </w:rPr>
        <w:t>Post-Activity Questions</w:t>
      </w:r>
      <w:r>
        <w:rPr>
          <w:rFonts w:ascii="Arial" w:hAnsi="Arial" w:cs="Arial"/>
        </w:rPr>
        <w:t>: [answer on separate sheet of paper!]</w:t>
      </w:r>
    </w:p>
    <w:p w:rsidR="00117F09" w:rsidRDefault="00117F09" w:rsidP="006C2177">
      <w:pPr>
        <w:rPr>
          <w:rFonts w:ascii="Arial" w:hAnsi="Arial" w:cs="Arial"/>
        </w:rPr>
      </w:pPr>
    </w:p>
    <w:p w:rsidR="00117F09" w:rsidRDefault="00796A14" w:rsidP="00796A1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what year is the number of PREY the highest?  How many prey are there?  Approximately how many PREDATORS are there in that same year?</w:t>
      </w:r>
    </w:p>
    <w:p w:rsidR="00796A14" w:rsidRDefault="00796A14" w:rsidP="00796A14">
      <w:pPr>
        <w:ind w:left="360"/>
        <w:rPr>
          <w:rFonts w:ascii="Arial" w:hAnsi="Arial" w:cs="Arial"/>
        </w:rPr>
      </w:pPr>
    </w:p>
    <w:p w:rsidR="00796A14" w:rsidRDefault="00796A14" w:rsidP="00796A1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what year is the number of PREDATORS the highest?  How many predators are there?  Approximately how many </w:t>
      </w:r>
      <w:proofErr w:type="gramStart"/>
      <w:r>
        <w:rPr>
          <w:rFonts w:ascii="Arial" w:hAnsi="Arial" w:cs="Arial"/>
        </w:rPr>
        <w:t>PREY</w:t>
      </w:r>
      <w:proofErr w:type="gramEnd"/>
      <w:r>
        <w:rPr>
          <w:rFonts w:ascii="Arial" w:hAnsi="Arial" w:cs="Arial"/>
        </w:rPr>
        <w:t xml:space="preserve"> are there in that same year?</w:t>
      </w:r>
    </w:p>
    <w:p w:rsidR="00796A14" w:rsidRDefault="00796A14" w:rsidP="00796A14">
      <w:pPr>
        <w:rPr>
          <w:rFonts w:ascii="Arial" w:hAnsi="Arial" w:cs="Arial"/>
        </w:rPr>
      </w:pPr>
    </w:p>
    <w:p w:rsidR="00796A14" w:rsidRDefault="00796A14" w:rsidP="00796A1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Looking at your graph, describe what appears to be happening to the predator population after the number of prey begins to increase.  Why does this happen?</w:t>
      </w:r>
    </w:p>
    <w:p w:rsidR="00796A14" w:rsidRDefault="00796A14" w:rsidP="00796A14">
      <w:pPr>
        <w:rPr>
          <w:rFonts w:ascii="Arial" w:hAnsi="Arial" w:cs="Arial"/>
        </w:rPr>
      </w:pPr>
    </w:p>
    <w:p w:rsidR="00796A14" w:rsidRDefault="00796A14" w:rsidP="00796A1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Looking at your graph, describe what appears to be happening to the prey population after the number of predators begins to increase.  Why does this happen?</w:t>
      </w:r>
    </w:p>
    <w:p w:rsidR="00796A14" w:rsidRDefault="00796A14" w:rsidP="00796A14">
      <w:pPr>
        <w:rPr>
          <w:rFonts w:ascii="Arial" w:hAnsi="Arial" w:cs="Arial"/>
        </w:rPr>
      </w:pPr>
    </w:p>
    <w:p w:rsidR="00796A14" w:rsidRPr="006C2177" w:rsidRDefault="00796A14" w:rsidP="00796A1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is this predator-prey relationship an example of limiting population growth for these organisms?</w:t>
      </w:r>
    </w:p>
    <w:sectPr w:rsidR="00796A14" w:rsidRPr="006C2177" w:rsidSect="000B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7042"/>
    <w:multiLevelType w:val="hybridMultilevel"/>
    <w:tmpl w:val="58CC0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6C2177"/>
    <w:rsid w:val="00002FB8"/>
    <w:rsid w:val="00067EBC"/>
    <w:rsid w:val="000B2BED"/>
    <w:rsid w:val="000C2DB9"/>
    <w:rsid w:val="00117F09"/>
    <w:rsid w:val="00223CCB"/>
    <w:rsid w:val="00491469"/>
    <w:rsid w:val="004C5984"/>
    <w:rsid w:val="00532154"/>
    <w:rsid w:val="006C2177"/>
    <w:rsid w:val="006D6689"/>
    <w:rsid w:val="00796A14"/>
    <w:rsid w:val="00885370"/>
    <w:rsid w:val="008D12A6"/>
    <w:rsid w:val="00CC2B30"/>
    <w:rsid w:val="00D00A79"/>
    <w:rsid w:val="00D15DB2"/>
    <w:rsid w:val="00E5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Graham J Lockett</dc:creator>
  <cp:keywords/>
  <dc:description/>
  <cp:lastModifiedBy>Graham Lockett</cp:lastModifiedBy>
  <cp:revision>2</cp:revision>
  <cp:lastPrinted>2012-08-29T14:42:00Z</cp:lastPrinted>
  <dcterms:created xsi:type="dcterms:W3CDTF">2012-08-29T19:59:00Z</dcterms:created>
  <dcterms:modified xsi:type="dcterms:W3CDTF">2012-08-29T19:59:00Z</dcterms:modified>
</cp:coreProperties>
</file>