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6B" w:rsidRPr="0044078B" w:rsidRDefault="001002C7" w:rsidP="0044078B">
      <w:pPr>
        <w:spacing w:line="240" w:lineRule="auto"/>
        <w:contextualSpacing/>
        <w:jc w:val="center"/>
        <w:rPr>
          <w:b/>
          <w:sz w:val="24"/>
        </w:rPr>
      </w:pPr>
      <w:r w:rsidRPr="0044078B">
        <w:rPr>
          <w:b/>
          <w:sz w:val="24"/>
        </w:rPr>
        <w:t>Half-Life Candy Lab</w:t>
      </w:r>
      <w:r w:rsidR="002E0ECA">
        <w:rPr>
          <w:b/>
          <w:sz w:val="24"/>
        </w:rPr>
        <w:t>*</w:t>
      </w:r>
    </w:p>
    <w:p w:rsidR="001002C7" w:rsidRPr="0044078B" w:rsidRDefault="0044078B" w:rsidP="0044078B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[</w:t>
      </w:r>
      <w:proofErr w:type="gramStart"/>
      <w:r>
        <w:rPr>
          <w:b/>
          <w:sz w:val="24"/>
        </w:rPr>
        <w:t>y</w:t>
      </w:r>
      <w:r w:rsidR="001002C7" w:rsidRPr="0044078B">
        <w:rPr>
          <w:b/>
          <w:sz w:val="24"/>
        </w:rPr>
        <w:t>es</w:t>
      </w:r>
      <w:proofErr w:type="gramEnd"/>
      <w:r w:rsidR="001002C7" w:rsidRPr="0044078B">
        <w:rPr>
          <w:b/>
          <w:sz w:val="24"/>
        </w:rPr>
        <w:t>, you get to eat the candy after the lab is over…you’re welcome]</w:t>
      </w:r>
      <w:r>
        <w:rPr>
          <w:b/>
          <w:sz w:val="24"/>
        </w:rPr>
        <w:br/>
      </w:r>
    </w:p>
    <w:p w:rsidR="001002C7" w:rsidRPr="002E0ECA" w:rsidRDefault="001002C7">
      <w:pPr>
        <w:rPr>
          <w:b/>
          <w:u w:val="single"/>
        </w:rPr>
      </w:pPr>
      <w:r w:rsidRPr="002E0ECA">
        <w:rPr>
          <w:b/>
          <w:u w:val="single"/>
        </w:rPr>
        <w:t>Introduction</w:t>
      </w:r>
    </w:p>
    <w:p w:rsidR="001002C7" w:rsidRDefault="001002C7">
      <w:r>
        <w:t xml:space="preserve">We will be investigating the properties of radioactive substances, or substances that are unstable in nature.  In particular we are focusing on its half-life, or how long it takes for half of </w:t>
      </w:r>
      <w:r w:rsidR="0044078B">
        <w:t xml:space="preserve">the original sample of radioactive atoms to decay.  Remember, there are three main forms of decay: alpha decay (where helium is released), beta decay (where an electron is released) and gamma decay (where energy is released).  We will be using M&amp;M candies, which have an “M” symbol on their candy coat, to investigate half-life.  In this lab, pretend that the “M” stands for “Mendelevium,” #101 on the periodic table, and </w:t>
      </w:r>
      <w:proofErr w:type="gramStart"/>
      <w:r w:rsidR="0044078B">
        <w:t>it’s</w:t>
      </w:r>
      <w:proofErr w:type="gramEnd"/>
      <w:r w:rsidR="0044078B">
        <w:t xml:space="preserve"> half life is 10 seconds.</w:t>
      </w:r>
    </w:p>
    <w:p w:rsidR="001002C7" w:rsidRPr="002E0ECA" w:rsidRDefault="001002C7" w:rsidP="001002C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</w:rPr>
      </w:pPr>
      <w:r w:rsidRPr="002E0ECA">
        <w:rPr>
          <w:rFonts w:eastAsia="Times New Roman" w:cstheme="minorHAnsi"/>
          <w:b/>
          <w:bCs/>
          <w:color w:val="000000"/>
          <w:u w:val="single"/>
        </w:rPr>
        <w:t>Materials</w:t>
      </w:r>
      <w:r w:rsidR="002E0ECA">
        <w:rPr>
          <w:rFonts w:eastAsia="Times New Roman" w:cstheme="minorHAnsi"/>
          <w:b/>
          <w:bCs/>
          <w:color w:val="000000"/>
          <w:u w:val="single"/>
        </w:rPr>
        <w:t>*</w:t>
      </w:r>
    </w:p>
    <w:p w:rsidR="001002C7" w:rsidRPr="001002C7" w:rsidRDefault="00D47A5D" w:rsidP="00100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M&amp;Ms</w:t>
      </w:r>
    </w:p>
    <w:p w:rsidR="001002C7" w:rsidRPr="001002C7" w:rsidRDefault="001002C7" w:rsidP="00100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proofErr w:type="spellStart"/>
      <w:r w:rsidRPr="001002C7">
        <w:rPr>
          <w:rFonts w:eastAsia="Times New Roman" w:cstheme="minorHAnsi"/>
          <w:color w:val="000000"/>
        </w:rPr>
        <w:t>Resealable</w:t>
      </w:r>
      <w:proofErr w:type="spellEnd"/>
      <w:r w:rsidRPr="001002C7">
        <w:rPr>
          <w:rFonts w:eastAsia="Times New Roman" w:cstheme="minorHAnsi"/>
          <w:color w:val="000000"/>
        </w:rPr>
        <w:t xml:space="preserve"> bag</w:t>
      </w:r>
    </w:p>
    <w:p w:rsidR="001002C7" w:rsidRPr="002E0ECA" w:rsidRDefault="001002C7" w:rsidP="001002C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</w:rPr>
      </w:pPr>
      <w:r w:rsidRPr="002E0ECA">
        <w:rPr>
          <w:rFonts w:eastAsia="Times New Roman" w:cstheme="minorHAnsi"/>
          <w:b/>
          <w:bCs/>
          <w:color w:val="000000"/>
          <w:u w:val="single"/>
        </w:rPr>
        <w:t>Procedure</w:t>
      </w:r>
    </w:p>
    <w:p w:rsidR="00D47A5D" w:rsidRDefault="00D47A5D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Once the hypothesis and all of the pre-laboratory questions are answered by you and your group members, get your bag of M&amp;M’s</w:t>
      </w:r>
    </w:p>
    <w:p w:rsidR="001002C7" w:rsidRPr="001002C7" w:rsidRDefault="007E08B7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Pour out the candy in your bag, and count the number of pieces.  Record the data in your data table in the UNDECAYED</w:t>
      </w:r>
      <w:r w:rsidR="00D47A5D">
        <w:rPr>
          <w:rFonts w:eastAsia="Times New Roman" w:cstheme="minorHAnsi"/>
          <w:color w:val="000000"/>
        </w:rPr>
        <w:t xml:space="preserve"> atoms section in the first row.</w:t>
      </w:r>
    </w:p>
    <w:p w:rsidR="001002C7" w:rsidRDefault="001002C7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002C7">
        <w:rPr>
          <w:rFonts w:eastAsia="Times New Roman" w:cstheme="minorHAnsi"/>
          <w:color w:val="000000"/>
        </w:rPr>
        <w:t>Seal the bag and gently shake</w:t>
      </w:r>
      <w:r w:rsidR="00D47A5D">
        <w:rPr>
          <w:rFonts w:eastAsia="Times New Roman" w:cstheme="minorHAnsi"/>
          <w:color w:val="000000"/>
        </w:rPr>
        <w:t xml:space="preserve"> for 10 seconds.  After, d</w:t>
      </w:r>
      <w:r w:rsidR="007E08B7">
        <w:rPr>
          <w:rFonts w:eastAsia="Times New Roman" w:cstheme="minorHAnsi"/>
          <w:color w:val="000000"/>
        </w:rPr>
        <w:t>ump the pieces out on to a paper towel</w:t>
      </w:r>
      <w:r w:rsidRPr="001002C7">
        <w:rPr>
          <w:rFonts w:eastAsia="Times New Roman" w:cstheme="minorHAnsi"/>
          <w:color w:val="000000"/>
        </w:rPr>
        <w:t>.</w:t>
      </w:r>
    </w:p>
    <w:p w:rsidR="007E08B7" w:rsidRPr="001002C7" w:rsidRDefault="007E08B7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Lay the pieces flat on the paper.  Some pieces will have an “M,” and others will not.  Separate them.  DO NOT TURN THEM OVER.</w:t>
      </w:r>
    </w:p>
    <w:p w:rsidR="00D47A5D" w:rsidRDefault="007E08B7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section of candy WITH an “M” is UNDECAYED.  Record </w:t>
      </w:r>
      <w:r w:rsidR="00D47A5D">
        <w:rPr>
          <w:rFonts w:eastAsia="Times New Roman" w:cstheme="minorHAnsi"/>
          <w:color w:val="000000"/>
        </w:rPr>
        <w:t>the number in your data table and PLACE THESE CANDIES BACK INTO YOUR BAG</w:t>
      </w:r>
    </w:p>
    <w:p w:rsidR="001002C7" w:rsidRDefault="007E08B7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Section of candy WITHOUT an “M” is DECAYED.  Record the number in your data tabl</w:t>
      </w:r>
      <w:r w:rsidR="00D47A5D">
        <w:rPr>
          <w:rFonts w:eastAsia="Times New Roman" w:cstheme="minorHAnsi"/>
          <w:color w:val="000000"/>
        </w:rPr>
        <w:t>e and EAT THESE CANDIES.</w:t>
      </w:r>
    </w:p>
    <w:p w:rsidR="001002C7" w:rsidRPr="001002C7" w:rsidRDefault="001002C7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002C7">
        <w:rPr>
          <w:rFonts w:eastAsia="Times New Roman" w:cstheme="minorHAnsi"/>
          <w:color w:val="000000"/>
        </w:rPr>
        <w:t xml:space="preserve">Gently shake the sealed bag again for </w:t>
      </w:r>
      <w:r w:rsidR="007E08B7">
        <w:rPr>
          <w:rFonts w:eastAsia="Times New Roman" w:cstheme="minorHAnsi"/>
          <w:color w:val="000000"/>
        </w:rPr>
        <w:t>10 seconds, pour it out and repeat the process.</w:t>
      </w:r>
    </w:p>
    <w:p w:rsidR="001002C7" w:rsidRPr="001002C7" w:rsidRDefault="001002C7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002C7">
        <w:rPr>
          <w:rFonts w:eastAsia="Times New Roman" w:cstheme="minorHAnsi"/>
          <w:color w:val="000000"/>
        </w:rPr>
        <w:t>Continue shaking, counting, and consuming until all the atoms have decayed.</w:t>
      </w:r>
    </w:p>
    <w:p w:rsidR="001002C7" w:rsidRDefault="001002C7" w:rsidP="00100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002C7">
        <w:rPr>
          <w:rFonts w:eastAsia="Times New Roman" w:cstheme="minorHAnsi"/>
          <w:color w:val="000000"/>
        </w:rPr>
        <w:t xml:space="preserve">Graph the number of </w:t>
      </w:r>
      <w:proofErr w:type="spellStart"/>
      <w:r w:rsidRPr="001002C7">
        <w:rPr>
          <w:rFonts w:eastAsia="Times New Roman" w:cstheme="minorHAnsi"/>
          <w:color w:val="000000"/>
        </w:rPr>
        <w:t>undecayed</w:t>
      </w:r>
      <w:proofErr w:type="spellEnd"/>
      <w:r w:rsidRPr="001002C7">
        <w:rPr>
          <w:rFonts w:eastAsia="Times New Roman" w:cstheme="minorHAnsi"/>
          <w:color w:val="000000"/>
        </w:rPr>
        <w:t xml:space="preserve"> atoms vs. time.</w:t>
      </w:r>
    </w:p>
    <w:p w:rsidR="00BE749C" w:rsidRPr="002E0ECA" w:rsidRDefault="001002C7" w:rsidP="001002C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</w:rPr>
      </w:pPr>
      <w:r w:rsidRPr="002E0ECA">
        <w:rPr>
          <w:rFonts w:eastAsia="Times New Roman" w:cstheme="minorHAnsi"/>
          <w:b/>
          <w:color w:val="000000"/>
          <w:u w:val="single"/>
        </w:rPr>
        <w:t>Hypothesis</w:t>
      </w:r>
      <w:r w:rsidR="002E0ECA">
        <w:rPr>
          <w:rFonts w:eastAsia="Times New Roman" w:cstheme="minorHAnsi"/>
          <w:b/>
          <w:color w:val="000000"/>
          <w:u w:val="single"/>
        </w:rPr>
        <w:t>*</w:t>
      </w:r>
    </w:p>
    <w:p w:rsidR="001002C7" w:rsidRDefault="001002C7" w:rsidP="001002C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How long do you think it will take for all </w:t>
      </w:r>
      <w:r w:rsidR="008D077C">
        <w:rPr>
          <w:rFonts w:eastAsia="Times New Roman" w:cstheme="minorHAnsi"/>
          <w:color w:val="000000"/>
        </w:rPr>
        <w:t>the</w:t>
      </w:r>
      <w:r>
        <w:rPr>
          <w:rFonts w:eastAsia="Times New Roman" w:cstheme="minorHAnsi"/>
          <w:color w:val="000000"/>
        </w:rPr>
        <w:t xml:space="preserve"> pieces to “decay” (in seconds)?  Do you think this will be a fast process or a slow process?  Why do you think so?</w:t>
      </w:r>
    </w:p>
    <w:p w:rsidR="0044078B" w:rsidRPr="0044078B" w:rsidRDefault="0044078B" w:rsidP="001002C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2E0ECA">
        <w:rPr>
          <w:rFonts w:eastAsia="Times New Roman" w:cstheme="minorHAnsi"/>
          <w:b/>
          <w:color w:val="000000"/>
          <w:u w:val="single"/>
        </w:rPr>
        <w:t>Pre-Laboratory</w:t>
      </w:r>
      <w:r w:rsidRPr="0044078B">
        <w:rPr>
          <w:rFonts w:eastAsia="Times New Roman" w:cstheme="minorHAnsi"/>
          <w:b/>
          <w:color w:val="000000"/>
        </w:rPr>
        <w:t xml:space="preserve"> </w:t>
      </w:r>
      <w:r w:rsidRPr="002E0ECA">
        <w:rPr>
          <w:rFonts w:eastAsia="Times New Roman" w:cstheme="minorHAnsi"/>
          <w:b/>
          <w:color w:val="000000"/>
          <w:u w:val="single"/>
        </w:rPr>
        <w:t>Questions</w:t>
      </w:r>
      <w:r w:rsidR="00BE749C">
        <w:rPr>
          <w:rFonts w:eastAsia="Times New Roman" w:cstheme="minorHAnsi"/>
          <w:b/>
          <w:color w:val="000000"/>
        </w:rPr>
        <w:t xml:space="preserve"> [look in the introduction]</w:t>
      </w:r>
      <w:r w:rsidR="002E0ECA">
        <w:rPr>
          <w:rFonts w:eastAsia="Times New Roman" w:cstheme="minorHAnsi"/>
          <w:b/>
          <w:color w:val="000000"/>
        </w:rPr>
        <w:t>*</w:t>
      </w:r>
    </w:p>
    <w:p w:rsidR="00BE749C" w:rsidRDefault="00BE749C" w:rsidP="0044078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How do you know you have a radioactive substance?</w:t>
      </w:r>
    </w:p>
    <w:p w:rsidR="00BE749C" w:rsidRDefault="00BE749C" w:rsidP="0044078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is a radioactive substance’s half-life?</w:t>
      </w:r>
    </w:p>
    <w:p w:rsidR="00BE749C" w:rsidRDefault="00BE749C" w:rsidP="0044078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What are the three major forms of decay? </w:t>
      </w:r>
    </w:p>
    <w:p w:rsidR="00BE749C" w:rsidRDefault="00BE749C" w:rsidP="0044078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 each of the three major forms of decay you listed in #3, what is being released in each of them?</w:t>
      </w:r>
    </w:p>
    <w:p w:rsidR="0044078B" w:rsidRDefault="0044078B" w:rsidP="0044078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Remember, the M on the M&amp;M’s stands for Mendelevium.  Say you have a sample of Mendelevium-275.  Show the reaction if this sample undergoes:</w:t>
      </w:r>
    </w:p>
    <w:p w:rsidR="0044078B" w:rsidRDefault="0044078B" w:rsidP="0044078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Alpha Decay</w:t>
      </w:r>
    </w:p>
    <w:p w:rsidR="0044078B" w:rsidRDefault="0044078B" w:rsidP="0044078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Beta Decay</w:t>
      </w:r>
    </w:p>
    <w:p w:rsidR="007E08B7" w:rsidRPr="00D47A5D" w:rsidRDefault="0044078B" w:rsidP="00D47A5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Gamma Decay</w:t>
      </w:r>
      <w:r w:rsidR="00D47A5D">
        <w:rPr>
          <w:rFonts w:eastAsia="Times New Roman" w:cstheme="minorHAnsi"/>
          <w:color w:val="000000"/>
        </w:rPr>
        <w:br/>
      </w:r>
    </w:p>
    <w:p w:rsidR="002E0ECA" w:rsidRPr="002E0ECA" w:rsidRDefault="002E0ECA" w:rsidP="002E0ECA">
      <w:pPr>
        <w:pStyle w:val="ListParagraph"/>
        <w:spacing w:after="0" w:line="240" w:lineRule="auto"/>
        <w:rPr>
          <w:rFonts w:eastAsia="Times New Roman" w:cstheme="minorHAnsi"/>
          <w:b/>
          <w:bCs/>
          <w:i/>
          <w:color w:val="000000" w:themeColor="text1"/>
          <w:sz w:val="20"/>
        </w:rPr>
      </w:pPr>
      <w:r>
        <w:rPr>
          <w:rFonts w:eastAsia="Times New Roman" w:cstheme="minorHAnsi"/>
          <w:b/>
          <w:bCs/>
          <w:color w:val="000000" w:themeColor="text1"/>
        </w:rPr>
        <w:t>*</w:t>
      </w:r>
      <w:r w:rsidRPr="002E0ECA">
        <w:rPr>
          <w:rFonts w:eastAsia="Times New Roman" w:cstheme="minorHAnsi"/>
          <w:b/>
          <w:bCs/>
          <w:i/>
          <w:color w:val="000000" w:themeColor="text1"/>
          <w:sz w:val="20"/>
        </w:rPr>
        <w:t>the starred items represent the sections that you MUST put in your lab report</w:t>
      </w:r>
    </w:p>
    <w:p w:rsidR="007E08B7" w:rsidRPr="002E0ECA" w:rsidRDefault="00BE749C" w:rsidP="002E0ECA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2E0ECA">
        <w:rPr>
          <w:rFonts w:eastAsia="Times New Roman" w:cstheme="minorHAnsi"/>
          <w:b/>
          <w:bCs/>
          <w:color w:val="000000" w:themeColor="text1"/>
          <w:u w:val="single"/>
        </w:rPr>
        <w:lastRenderedPageBreak/>
        <w:t>Data</w:t>
      </w:r>
      <w:r w:rsidRPr="002E0ECA"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2E0ECA">
        <w:rPr>
          <w:rFonts w:eastAsia="Times New Roman" w:cstheme="minorHAnsi"/>
          <w:b/>
          <w:bCs/>
          <w:color w:val="000000" w:themeColor="text1"/>
          <w:u w:val="single"/>
        </w:rPr>
        <w:t>and</w:t>
      </w:r>
      <w:r w:rsidRPr="002E0ECA"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2E0ECA">
        <w:rPr>
          <w:rFonts w:eastAsia="Times New Roman" w:cstheme="minorHAnsi"/>
          <w:b/>
          <w:bCs/>
          <w:color w:val="000000" w:themeColor="text1"/>
          <w:u w:val="single"/>
        </w:rPr>
        <w:t>Observations</w:t>
      </w:r>
      <w:r w:rsidRPr="002E0ECA">
        <w:rPr>
          <w:rFonts w:eastAsia="Times New Roman" w:cstheme="minorHAnsi"/>
          <w:b/>
          <w:bCs/>
          <w:color w:val="000000" w:themeColor="text1"/>
        </w:rPr>
        <w:t xml:space="preserve"> [copy data table into your lab sheet]</w:t>
      </w:r>
      <w:r w:rsidR="002E0ECA">
        <w:rPr>
          <w:rFonts w:eastAsia="Times New Roman" w:cstheme="minorHAnsi"/>
          <w:b/>
          <w:bCs/>
          <w:color w:val="000000" w:themeColor="text1"/>
        </w:rPr>
        <w:t xml:space="preserve"> *</w:t>
      </w:r>
    </w:p>
    <w:p w:rsidR="001002C7" w:rsidRPr="00BE749C" w:rsidRDefault="001002C7" w:rsidP="001002C7">
      <w:pPr>
        <w:pStyle w:val="ListParagraph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BE749C">
        <w:rPr>
          <w:rFonts w:eastAsia="Times New Roman" w:cstheme="minorHAnsi"/>
          <w:b/>
          <w:bCs/>
          <w:color w:val="000000" w:themeColor="text1"/>
        </w:rPr>
        <w:t>Candy Half-Life - Data Sheet</w:t>
      </w:r>
    </w:p>
    <w:p w:rsidR="00BE749C" w:rsidRPr="00BE749C" w:rsidRDefault="00BE749C" w:rsidP="001002C7">
      <w:pPr>
        <w:pStyle w:val="ListParagraph"/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2250"/>
        <w:gridCol w:w="2610"/>
        <w:gridCol w:w="2280"/>
      </w:tblGrid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Half-Life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Total Time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 xml:space="preserve"># of </w:t>
            </w:r>
            <w:proofErr w:type="spellStart"/>
            <w:r w:rsidRPr="001002C7">
              <w:rPr>
                <w:rFonts w:eastAsia="Times New Roman" w:cstheme="minorHAnsi"/>
                <w:b/>
                <w:bCs/>
              </w:rPr>
              <w:t>Undecayed</w:t>
            </w:r>
            <w:proofErr w:type="spellEnd"/>
            <w:r w:rsidRPr="001002C7">
              <w:rPr>
                <w:rFonts w:eastAsia="Times New Roman" w:cstheme="minorHAnsi"/>
                <w:b/>
                <w:bCs/>
              </w:rPr>
              <w:t xml:space="preserve"> Atoms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# of Decayed Atoms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0 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  <w:tr w:rsidR="001002C7" w:rsidRPr="001002C7" w:rsidTr="001002C7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C7" w:rsidRPr="001002C7" w:rsidRDefault="001002C7" w:rsidP="001002C7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1002C7">
              <w:rPr>
                <w:rFonts w:eastAsia="Times New Roman" w:cstheme="minorHAnsi"/>
              </w:rPr>
              <w:t> </w:t>
            </w:r>
          </w:p>
        </w:tc>
      </w:tr>
    </w:tbl>
    <w:p w:rsidR="002E0ECA" w:rsidRPr="002E0ECA" w:rsidRDefault="002E0ECA" w:rsidP="002E0EC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2E0ECA">
        <w:rPr>
          <w:rFonts w:eastAsia="Times New Roman" w:cs="Times New Roman"/>
          <w:b/>
          <w:color w:val="000000"/>
          <w:u w:val="single"/>
        </w:rPr>
        <w:t>Graph</w:t>
      </w:r>
      <w:r>
        <w:rPr>
          <w:rFonts w:eastAsia="Times New Roman" w:cs="Times New Roman"/>
          <w:b/>
          <w:color w:val="000000"/>
          <w:u w:val="single"/>
        </w:rPr>
        <w:t>*</w:t>
      </w:r>
    </w:p>
    <w:p w:rsidR="001002C7" w:rsidRPr="00D47A5D" w:rsidRDefault="001002C7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D47A5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Using the data above, make a graph with </w:t>
      </w:r>
      <w:r w:rsidR="0044078B" w:rsidRPr="00D47A5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TIME</w:t>
      </w:r>
      <w:r w:rsidRPr="00D47A5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on the x-axis and </w:t>
      </w:r>
      <w:r w:rsidR="0044078B" w:rsidRPr="00D47A5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#ATOMS</w:t>
      </w:r>
      <w:r w:rsidRPr="00D47A5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on the y-axis.</w:t>
      </w:r>
    </w:p>
    <w:p w:rsidR="001002C7" w:rsidRDefault="008801CF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7.7pt;margin-top:9.05pt;width:86.95pt;height:26.1pt;z-index:251662336">
            <v:textbox>
              <w:txbxContent>
                <w:p w:rsidR="00196C4A" w:rsidRDefault="00196C4A">
                  <w:r>
                    <w:t>M&amp;M’s Graph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in;margin-top:9.05pt;width:0;height:201.1pt;z-index:251658240" o:connectortype="straight"/>
        </w:pict>
      </w: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8801CF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29" type="#_x0000_t202" style="position:absolute;left:0;text-align:left;margin-left:88.15pt;margin-top:9.05pt;width:115.45pt;height:24.8pt;z-index:251661312">
            <v:textbox>
              <w:txbxContent>
                <w:p w:rsidR="00196C4A" w:rsidRDefault="007E08B7">
                  <w:r>
                    <w:t xml:space="preserve"># </w:t>
                  </w:r>
                  <w:proofErr w:type="spellStart"/>
                  <w:r>
                    <w:t>Und</w:t>
                  </w:r>
                  <w:r w:rsidR="00196C4A">
                    <w:t>ecayed</w:t>
                  </w:r>
                  <w:proofErr w:type="spellEnd"/>
                  <w:r w:rsidR="00196C4A">
                    <w:t xml:space="preserve"> Atoms</w:t>
                  </w:r>
                </w:p>
              </w:txbxContent>
            </v:textbox>
          </v:shape>
        </w:pict>
      </w: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6C4A" w:rsidRDefault="00196C4A" w:rsidP="001002C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4905" w:rsidRPr="002E0ECA" w:rsidRDefault="008801CF" w:rsidP="002E0EC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27" type="#_x0000_t32" style="position:absolute;left:0;text-align:left;margin-left:3in;margin-top:23.9pt;width:244.55pt;height:0;z-index:251659264" o:connectortype="straight"/>
        </w:pict>
      </w:r>
    </w:p>
    <w:p w:rsidR="001002C7" w:rsidRPr="00BE749C" w:rsidRDefault="002E0ECA">
      <w:pPr>
        <w:rPr>
          <w:b/>
        </w:rPr>
      </w:pPr>
      <w:r>
        <w:rPr>
          <w:b/>
          <w:noProof/>
        </w:rPr>
        <w:pict>
          <v:shape id="_x0000_s1028" type="#_x0000_t202" style="position:absolute;margin-left:301.65pt;margin-top:-.45pt;width:94.35pt;height:19.85pt;z-index:251660288">
            <v:textbox>
              <w:txbxContent>
                <w:p w:rsidR="00196C4A" w:rsidRDefault="00196C4A">
                  <w:r>
                    <w:t>Time (seconds)</w:t>
                  </w:r>
                </w:p>
              </w:txbxContent>
            </v:textbox>
          </v:shape>
        </w:pict>
      </w:r>
      <w:r w:rsidR="00BE749C" w:rsidRPr="002E0ECA">
        <w:rPr>
          <w:b/>
          <w:u w:val="single"/>
        </w:rPr>
        <w:t>Post-Laboratory</w:t>
      </w:r>
      <w:r w:rsidR="00BE749C" w:rsidRPr="00BE749C">
        <w:rPr>
          <w:b/>
        </w:rPr>
        <w:t xml:space="preserve"> </w:t>
      </w:r>
      <w:r w:rsidR="00BE749C" w:rsidRPr="002E0ECA">
        <w:rPr>
          <w:b/>
          <w:u w:val="single"/>
        </w:rPr>
        <w:t>Questions</w:t>
      </w:r>
      <w:r>
        <w:rPr>
          <w:b/>
          <w:u w:val="single"/>
        </w:rPr>
        <w:t>*</w:t>
      </w:r>
    </w:p>
    <w:p w:rsidR="00196C4A" w:rsidRDefault="00944905" w:rsidP="00196C4A">
      <w:pPr>
        <w:pStyle w:val="ListParagraph"/>
        <w:numPr>
          <w:ilvl w:val="1"/>
          <w:numId w:val="1"/>
        </w:numPr>
      </w:pPr>
      <w:r>
        <w:t>What is the half life of M&amp;M’s [how long did it take for half of your sample to decay]?</w:t>
      </w:r>
    </w:p>
    <w:p w:rsidR="00196C4A" w:rsidRDefault="00196C4A" w:rsidP="00196C4A">
      <w:pPr>
        <w:pStyle w:val="ListParagraph"/>
        <w:numPr>
          <w:ilvl w:val="1"/>
          <w:numId w:val="1"/>
        </w:numPr>
      </w:pPr>
      <w:r>
        <w:t>Looking at your graph, what happens to the line as time goes by (does it increase or decrease)?  What does this mean in terms</w:t>
      </w:r>
      <w:r w:rsidR="00D47A5D">
        <w:t xml:space="preserve"> of the number of decayed atoms, and how quickly the decaying process happens?</w:t>
      </w:r>
    </w:p>
    <w:p w:rsidR="00196C4A" w:rsidRDefault="00D47A5D" w:rsidP="00196C4A">
      <w:pPr>
        <w:pStyle w:val="ListParagraph"/>
        <w:numPr>
          <w:ilvl w:val="1"/>
          <w:numId w:val="1"/>
        </w:numPr>
      </w:pPr>
      <w:r>
        <w:t xml:space="preserve">When cutting something in half a lot of times, is it possible to ever get zero?  With this in mind, should your half-life line ever touch zero in the graph you have made?  </w:t>
      </w:r>
    </w:p>
    <w:p w:rsidR="00871E2C" w:rsidRPr="002E0ECA" w:rsidRDefault="00D47A5D" w:rsidP="00D47A5D">
      <w:pPr>
        <w:rPr>
          <w:b/>
          <w:u w:val="single"/>
        </w:rPr>
      </w:pPr>
      <w:r w:rsidRPr="002E0ECA">
        <w:rPr>
          <w:b/>
          <w:u w:val="single"/>
        </w:rPr>
        <w:t>Conclusion</w:t>
      </w:r>
      <w:r w:rsidR="002E0ECA">
        <w:rPr>
          <w:b/>
          <w:u w:val="single"/>
        </w:rPr>
        <w:t>*</w:t>
      </w:r>
    </w:p>
    <w:p w:rsidR="00D47A5D" w:rsidRDefault="00F80375" w:rsidP="00D47A5D">
      <w:r>
        <w:t>What have you leaned in this experiment?  Was your hypothesis correct?  Did you encounter any problems in this lab?</w:t>
      </w:r>
    </w:p>
    <w:sectPr w:rsidR="00D47A5D" w:rsidSect="00440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C17"/>
    <w:multiLevelType w:val="multilevel"/>
    <w:tmpl w:val="1800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B7676"/>
    <w:multiLevelType w:val="multilevel"/>
    <w:tmpl w:val="0E1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63EFE"/>
    <w:multiLevelType w:val="hybridMultilevel"/>
    <w:tmpl w:val="18C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002C7"/>
    <w:rsid w:val="000F756B"/>
    <w:rsid w:val="001002C7"/>
    <w:rsid w:val="00170EC3"/>
    <w:rsid w:val="00192A9B"/>
    <w:rsid w:val="00196C4A"/>
    <w:rsid w:val="001B58AA"/>
    <w:rsid w:val="002422ED"/>
    <w:rsid w:val="002E0ECA"/>
    <w:rsid w:val="0044078B"/>
    <w:rsid w:val="00664668"/>
    <w:rsid w:val="007E08B7"/>
    <w:rsid w:val="0084409A"/>
    <w:rsid w:val="00871E2C"/>
    <w:rsid w:val="008801CF"/>
    <w:rsid w:val="008D077C"/>
    <w:rsid w:val="00944905"/>
    <w:rsid w:val="00973359"/>
    <w:rsid w:val="00A525FC"/>
    <w:rsid w:val="00B91009"/>
    <w:rsid w:val="00BE749C"/>
    <w:rsid w:val="00D47A5D"/>
    <w:rsid w:val="00F80375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D560CAB-07B8-488E-8FFB-118C72AB5F2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1108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8</cp:revision>
  <cp:lastPrinted>2012-09-20T22:55:00Z</cp:lastPrinted>
  <dcterms:created xsi:type="dcterms:W3CDTF">2011-06-01T01:25:00Z</dcterms:created>
  <dcterms:modified xsi:type="dcterms:W3CDTF">2012-09-25T14:41:00Z</dcterms:modified>
</cp:coreProperties>
</file>